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BB1C" w14:textId="77777777" w:rsidR="00B34484" w:rsidRPr="00BE3E40" w:rsidRDefault="00B34484" w:rsidP="00B34484">
      <w:pPr>
        <w:jc w:val="center"/>
        <w:outlineLvl w:val="0"/>
        <w:rPr>
          <w:b/>
        </w:rPr>
      </w:pPr>
      <w:r w:rsidRPr="00BE3E40">
        <w:rPr>
          <w:b/>
        </w:rPr>
        <w:t xml:space="preserve">REGULAMIN ZALICZENIA PRZEDMIOTU </w:t>
      </w:r>
      <w:r>
        <w:rPr>
          <w:b/>
        </w:rPr>
        <w:t xml:space="preserve">ELEKTROFIZJOLOGIA </w:t>
      </w:r>
    </w:p>
    <w:p w14:paraId="1A830A99" w14:textId="161BD4BB" w:rsidR="00B34484" w:rsidRPr="00BE3E40" w:rsidRDefault="00266F0F" w:rsidP="00B34484">
      <w:pPr>
        <w:jc w:val="center"/>
        <w:outlineLvl w:val="0"/>
        <w:rPr>
          <w:b/>
        </w:rPr>
      </w:pPr>
      <w:r>
        <w:rPr>
          <w:b/>
        </w:rPr>
        <w:t xml:space="preserve"> ROK AKADEMICKI 20</w:t>
      </w:r>
      <w:r w:rsidR="00A4598B">
        <w:rPr>
          <w:b/>
        </w:rPr>
        <w:t>2</w:t>
      </w:r>
      <w:r w:rsidR="00CD18DD">
        <w:rPr>
          <w:b/>
        </w:rPr>
        <w:t>2/23</w:t>
      </w:r>
    </w:p>
    <w:p w14:paraId="303A58DD" w14:textId="77777777" w:rsidR="00B34484" w:rsidRPr="00BE3E40" w:rsidRDefault="00B34484" w:rsidP="00B34484">
      <w:pPr>
        <w:jc w:val="center"/>
        <w:outlineLvl w:val="0"/>
        <w:rPr>
          <w:b/>
        </w:rPr>
      </w:pPr>
      <w:r w:rsidRPr="00BE3E40">
        <w:rPr>
          <w:b/>
        </w:rPr>
        <w:t>WYDZIAŁ NAUK O ZDROWIU UJ CM</w:t>
      </w:r>
    </w:p>
    <w:p w14:paraId="496FE27D" w14:textId="3BF6FA16" w:rsidR="00B34484" w:rsidRPr="00BE3E40" w:rsidRDefault="00B34484" w:rsidP="00B34484">
      <w:pPr>
        <w:jc w:val="center"/>
        <w:outlineLvl w:val="0"/>
        <w:rPr>
          <w:b/>
        </w:rPr>
      </w:pPr>
      <w:r>
        <w:rPr>
          <w:b/>
        </w:rPr>
        <w:t xml:space="preserve">KIERUNEK: </w:t>
      </w:r>
      <w:r w:rsidR="00AD29D1">
        <w:rPr>
          <w:b/>
        </w:rPr>
        <w:t xml:space="preserve">ELEKTRORADIOLOGIA studia stacjonarne pierwszego stopnia </w:t>
      </w:r>
    </w:p>
    <w:p w14:paraId="6450A4D5" w14:textId="77777777" w:rsidR="00B34484" w:rsidRPr="00BE3E40" w:rsidRDefault="00B34484" w:rsidP="00B34484">
      <w:pPr>
        <w:jc w:val="center"/>
        <w:rPr>
          <w:b/>
        </w:rPr>
      </w:pPr>
    </w:p>
    <w:p w14:paraId="4B14E752" w14:textId="77777777" w:rsidR="00B34484" w:rsidRDefault="00B34484" w:rsidP="00A77C11">
      <w:pPr>
        <w:tabs>
          <w:tab w:val="left" w:pos="0"/>
        </w:tabs>
        <w:jc w:val="both"/>
        <w:rPr>
          <w:sz w:val="22"/>
          <w:szCs w:val="22"/>
        </w:rPr>
      </w:pPr>
    </w:p>
    <w:p w14:paraId="7BFB1BAA" w14:textId="77777777" w:rsidR="00B34484" w:rsidRPr="00193EF6" w:rsidRDefault="00B34484" w:rsidP="00B34484">
      <w:pPr>
        <w:tabs>
          <w:tab w:val="left" w:pos="0"/>
        </w:tabs>
        <w:jc w:val="both"/>
        <w:rPr>
          <w:sz w:val="22"/>
          <w:szCs w:val="22"/>
        </w:rPr>
      </w:pPr>
    </w:p>
    <w:p w14:paraId="6B6131A8" w14:textId="7F235505" w:rsidR="00B34484" w:rsidRPr="00AD29D1" w:rsidRDefault="00B34484" w:rsidP="00AD29D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D29D1">
        <w:rPr>
          <w:sz w:val="22"/>
          <w:szCs w:val="22"/>
        </w:rPr>
        <w:t>Student uzyskuje zaliczenie przedmiotu pod następującymi warunkami:</w:t>
      </w:r>
    </w:p>
    <w:p w14:paraId="0ABADF43" w14:textId="77777777" w:rsidR="00B3069D" w:rsidRPr="00BE3E40" w:rsidRDefault="00B3069D" w:rsidP="00B3069D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14:paraId="3E13D01A" w14:textId="77777777" w:rsidR="00B34484" w:rsidRDefault="00B34484" w:rsidP="00B34484">
      <w:pPr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BE3E40">
        <w:rPr>
          <w:sz w:val="22"/>
          <w:szCs w:val="22"/>
        </w:rPr>
        <w:t xml:space="preserve">Frekwencja: </w:t>
      </w:r>
      <w:r>
        <w:rPr>
          <w:sz w:val="22"/>
          <w:szCs w:val="22"/>
        </w:rPr>
        <w:t xml:space="preserve">obowiązkowa obecność na ćwiczeniach, </w:t>
      </w:r>
      <w:r w:rsidR="00CE092D">
        <w:rPr>
          <w:sz w:val="22"/>
          <w:szCs w:val="22"/>
        </w:rPr>
        <w:t>dopuszczalna jest</w:t>
      </w:r>
      <w:r w:rsidRPr="00BE3E40">
        <w:rPr>
          <w:sz w:val="22"/>
          <w:szCs w:val="22"/>
        </w:rPr>
        <w:t xml:space="preserve"> </w:t>
      </w:r>
      <w:r w:rsidR="00145D5C">
        <w:rPr>
          <w:sz w:val="22"/>
          <w:szCs w:val="22"/>
        </w:rPr>
        <w:t>jedna nieobecnoś</w:t>
      </w:r>
      <w:r w:rsidR="00CE092D">
        <w:rPr>
          <w:sz w:val="22"/>
          <w:szCs w:val="22"/>
        </w:rPr>
        <w:t>ć</w:t>
      </w:r>
      <w:r w:rsidRPr="00BE3E40">
        <w:rPr>
          <w:sz w:val="22"/>
          <w:szCs w:val="22"/>
        </w:rPr>
        <w:t xml:space="preserve"> </w:t>
      </w:r>
      <w:r w:rsidRPr="00BE3E40">
        <w:rPr>
          <w:sz w:val="22"/>
          <w:szCs w:val="22"/>
          <w:u w:val="single"/>
        </w:rPr>
        <w:t>w ciągu roku akademickiego,</w:t>
      </w:r>
      <w:r w:rsidR="00CE092D">
        <w:rPr>
          <w:sz w:val="22"/>
          <w:szCs w:val="22"/>
        </w:rPr>
        <w:t xml:space="preserve"> druga</w:t>
      </w:r>
      <w:r w:rsidRPr="00BE3E40">
        <w:rPr>
          <w:sz w:val="22"/>
          <w:szCs w:val="22"/>
        </w:rPr>
        <w:t xml:space="preserve"> oznacza brak zaliczenia przedmiotu </w:t>
      </w:r>
      <w:r>
        <w:rPr>
          <w:sz w:val="22"/>
          <w:szCs w:val="22"/>
        </w:rPr>
        <w:t>elektro</w:t>
      </w:r>
      <w:r w:rsidRPr="00BE3E40">
        <w:rPr>
          <w:sz w:val="22"/>
          <w:szCs w:val="22"/>
        </w:rPr>
        <w:t>fizjologia.</w:t>
      </w:r>
    </w:p>
    <w:p w14:paraId="79BC9FAA" w14:textId="77777777" w:rsidR="00567262" w:rsidRPr="00CD18DD" w:rsidRDefault="00567262" w:rsidP="00CD18DD">
      <w:pPr>
        <w:rPr>
          <w:sz w:val="22"/>
          <w:szCs w:val="22"/>
        </w:rPr>
      </w:pPr>
    </w:p>
    <w:p w14:paraId="5446310C" w14:textId="77777777" w:rsidR="00567262" w:rsidRPr="00567262" w:rsidRDefault="00567262" w:rsidP="00567262">
      <w:pPr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Przedstawienie i zaliczenie referatu związanego z zagadnieniami omawianymi na zajęciach (</w:t>
      </w:r>
      <w:r w:rsidRPr="00567262">
        <w:rPr>
          <w:sz w:val="22"/>
          <w:szCs w:val="22"/>
        </w:rPr>
        <w:t>temat</w:t>
      </w:r>
      <w:r>
        <w:rPr>
          <w:sz w:val="22"/>
          <w:szCs w:val="22"/>
        </w:rPr>
        <w:t xml:space="preserve"> uzgodniony</w:t>
      </w:r>
      <w:r w:rsidRPr="00567262">
        <w:rPr>
          <w:sz w:val="22"/>
          <w:szCs w:val="22"/>
        </w:rPr>
        <w:t xml:space="preserve"> z prowadzącym zajęcia</w:t>
      </w:r>
      <w:r>
        <w:rPr>
          <w:sz w:val="22"/>
          <w:szCs w:val="22"/>
        </w:rPr>
        <w:t>)</w:t>
      </w:r>
      <w:r w:rsidR="00B3069D">
        <w:rPr>
          <w:sz w:val="22"/>
          <w:szCs w:val="22"/>
        </w:rPr>
        <w:t>.</w:t>
      </w:r>
    </w:p>
    <w:p w14:paraId="27CA4369" w14:textId="77777777" w:rsidR="00B34484" w:rsidRDefault="00B34484" w:rsidP="00CD18DD">
      <w:pPr>
        <w:tabs>
          <w:tab w:val="left" w:pos="0"/>
        </w:tabs>
        <w:jc w:val="both"/>
        <w:rPr>
          <w:sz w:val="22"/>
          <w:szCs w:val="22"/>
        </w:rPr>
      </w:pPr>
    </w:p>
    <w:p w14:paraId="504E58E4" w14:textId="77777777" w:rsidR="00AD29D1" w:rsidRDefault="00B34484" w:rsidP="00AD29D1">
      <w:pPr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Otrzymania pozytywnej oceny z testu zaliczeniowego</w:t>
      </w:r>
      <w:r w:rsidR="00A4598B">
        <w:rPr>
          <w:sz w:val="22"/>
          <w:szCs w:val="22"/>
        </w:rPr>
        <w:t xml:space="preserve"> </w:t>
      </w:r>
    </w:p>
    <w:p w14:paraId="3A2183B6" w14:textId="3440BD49" w:rsidR="00A4598B" w:rsidRPr="00AD29D1" w:rsidRDefault="00B34484" w:rsidP="00AD29D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D29D1">
        <w:rPr>
          <w:sz w:val="22"/>
        </w:rPr>
        <w:t xml:space="preserve">Ocenę z zaliczenia student uzyskuje na podstawie wyniku testu sprawdzającego  </w:t>
      </w:r>
      <w:r w:rsidR="00A4598B" w:rsidRPr="00AD29D1">
        <w:rPr>
          <w:color w:val="000000"/>
          <w:szCs w:val="22"/>
        </w:rPr>
        <w:t>Test będzie zawierał 30 pytań, punktowanych po 0/1,0 pkt za każdą nieprawidłową/prawidłową odpowied</w:t>
      </w:r>
      <w:r w:rsidR="006F05FB" w:rsidRPr="00AD29D1">
        <w:rPr>
          <w:color w:val="000000"/>
          <w:szCs w:val="22"/>
        </w:rPr>
        <w:t>ź.</w:t>
      </w:r>
      <w:r w:rsidR="00A4598B" w:rsidRPr="00AD29D1">
        <w:rPr>
          <w:color w:val="000000"/>
          <w:szCs w:val="22"/>
        </w:rPr>
        <w:t xml:space="preserve"> Maksymalna liczba punktów za kolokwium wynosi 30 pkt. Czas przeznaczony na jedno pytanie wynosi 40 sekund. </w:t>
      </w:r>
    </w:p>
    <w:p w14:paraId="5E9A5E5F" w14:textId="77777777" w:rsidR="006F05FB" w:rsidRPr="00E27F36" w:rsidRDefault="006F05FB" w:rsidP="006F05FB">
      <w:pPr>
        <w:tabs>
          <w:tab w:val="left" w:pos="0"/>
        </w:tabs>
        <w:ind w:left="360"/>
        <w:jc w:val="both"/>
      </w:pPr>
    </w:p>
    <w:p w14:paraId="32C6B0D0" w14:textId="77777777" w:rsidR="00B34484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 xml:space="preserve">Warunkiem zaliczenia jest uzyskanie 60% z maksymalnej liczby punktów. </w:t>
      </w:r>
    </w:p>
    <w:p w14:paraId="0B79F149" w14:textId="77777777" w:rsidR="00B34484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>Skala ocen: &lt;</w:t>
      </w:r>
      <w:r w:rsidR="00B3069D">
        <w:rPr>
          <w:rFonts w:eastAsia="Calibri"/>
          <w:sz w:val="22"/>
          <w:lang w:eastAsia="ar-SA"/>
        </w:rPr>
        <w:t xml:space="preserve"> </w:t>
      </w:r>
      <w:r w:rsidRPr="0090637C">
        <w:rPr>
          <w:rFonts w:eastAsia="Calibri"/>
          <w:sz w:val="22"/>
          <w:lang w:eastAsia="ar-SA"/>
        </w:rPr>
        <w:t>60% - niedostateczny (</w:t>
      </w:r>
      <w:proofErr w:type="spellStart"/>
      <w:r w:rsidRPr="0090637C">
        <w:rPr>
          <w:rFonts w:eastAsia="Calibri"/>
          <w:sz w:val="22"/>
          <w:lang w:eastAsia="ar-SA"/>
        </w:rPr>
        <w:t>ndst</w:t>
      </w:r>
      <w:proofErr w:type="spellEnd"/>
      <w:r w:rsidRPr="0090637C">
        <w:rPr>
          <w:rFonts w:eastAsia="Calibri"/>
          <w:sz w:val="22"/>
          <w:lang w:eastAsia="ar-SA"/>
        </w:rPr>
        <w:t xml:space="preserve">); </w:t>
      </w:r>
    </w:p>
    <w:p w14:paraId="602A2933" w14:textId="77777777" w:rsidR="00B34484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>60 - 67% - dostateczny (</w:t>
      </w:r>
      <w:proofErr w:type="spellStart"/>
      <w:r w:rsidRPr="0090637C">
        <w:rPr>
          <w:rFonts w:eastAsia="Calibri"/>
          <w:sz w:val="22"/>
          <w:lang w:eastAsia="ar-SA"/>
        </w:rPr>
        <w:t>dst</w:t>
      </w:r>
      <w:proofErr w:type="spellEnd"/>
      <w:r w:rsidRPr="0090637C">
        <w:rPr>
          <w:rFonts w:eastAsia="Calibri"/>
          <w:sz w:val="22"/>
          <w:lang w:eastAsia="ar-SA"/>
        </w:rPr>
        <w:t xml:space="preserve">); </w:t>
      </w:r>
    </w:p>
    <w:p w14:paraId="4C7B85C2" w14:textId="77777777" w:rsidR="00B34484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>68 – 75% - dość dobry (</w:t>
      </w:r>
      <w:proofErr w:type="spellStart"/>
      <w:r w:rsidRPr="0090637C">
        <w:rPr>
          <w:rFonts w:eastAsia="Calibri"/>
          <w:sz w:val="22"/>
          <w:lang w:eastAsia="ar-SA"/>
        </w:rPr>
        <w:t>ddb</w:t>
      </w:r>
      <w:proofErr w:type="spellEnd"/>
      <w:r w:rsidRPr="0090637C">
        <w:rPr>
          <w:rFonts w:eastAsia="Calibri"/>
          <w:sz w:val="22"/>
          <w:lang w:eastAsia="ar-SA"/>
        </w:rPr>
        <w:t xml:space="preserve">); </w:t>
      </w:r>
    </w:p>
    <w:p w14:paraId="39C74376" w14:textId="77777777" w:rsidR="00B34484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>76 – 85% - dobry (</w:t>
      </w:r>
      <w:proofErr w:type="spellStart"/>
      <w:r w:rsidRPr="0090637C">
        <w:rPr>
          <w:rFonts w:eastAsia="Calibri"/>
          <w:sz w:val="22"/>
          <w:lang w:eastAsia="ar-SA"/>
        </w:rPr>
        <w:t>db</w:t>
      </w:r>
      <w:proofErr w:type="spellEnd"/>
      <w:r w:rsidRPr="0090637C">
        <w:rPr>
          <w:rFonts w:eastAsia="Calibri"/>
          <w:sz w:val="22"/>
          <w:lang w:eastAsia="ar-SA"/>
        </w:rPr>
        <w:t xml:space="preserve">); </w:t>
      </w:r>
    </w:p>
    <w:p w14:paraId="2C73D37F" w14:textId="77777777" w:rsidR="00B34484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>86 – 93% - ponad dobry (</w:t>
      </w:r>
      <w:proofErr w:type="spellStart"/>
      <w:r w:rsidRPr="0090637C">
        <w:rPr>
          <w:rFonts w:eastAsia="Calibri"/>
          <w:sz w:val="22"/>
          <w:lang w:eastAsia="ar-SA"/>
        </w:rPr>
        <w:t>pdb</w:t>
      </w:r>
      <w:proofErr w:type="spellEnd"/>
      <w:r w:rsidRPr="0090637C">
        <w:rPr>
          <w:rFonts w:eastAsia="Calibri"/>
          <w:sz w:val="22"/>
          <w:lang w:eastAsia="ar-SA"/>
        </w:rPr>
        <w:t xml:space="preserve">); </w:t>
      </w:r>
    </w:p>
    <w:p w14:paraId="72856981" w14:textId="77777777" w:rsidR="00B34484" w:rsidRPr="0090637C" w:rsidRDefault="00B34484" w:rsidP="00B34484">
      <w:pPr>
        <w:ind w:left="708"/>
        <w:jc w:val="both"/>
        <w:rPr>
          <w:rFonts w:eastAsia="Calibri"/>
          <w:sz w:val="22"/>
          <w:lang w:eastAsia="ar-SA"/>
        </w:rPr>
      </w:pPr>
      <w:r w:rsidRPr="0090637C">
        <w:rPr>
          <w:rFonts w:eastAsia="Calibri"/>
          <w:sz w:val="22"/>
          <w:lang w:eastAsia="ar-SA"/>
        </w:rPr>
        <w:t>94 – 100% - bardzo dobry (</w:t>
      </w:r>
      <w:proofErr w:type="spellStart"/>
      <w:r w:rsidRPr="0090637C">
        <w:rPr>
          <w:rFonts w:eastAsia="Calibri"/>
          <w:sz w:val="22"/>
          <w:lang w:eastAsia="ar-SA"/>
        </w:rPr>
        <w:t>bdb</w:t>
      </w:r>
      <w:proofErr w:type="spellEnd"/>
      <w:r w:rsidRPr="0090637C">
        <w:rPr>
          <w:rFonts w:eastAsia="Calibri"/>
          <w:sz w:val="22"/>
          <w:lang w:eastAsia="ar-SA"/>
        </w:rPr>
        <w:t>).</w:t>
      </w:r>
    </w:p>
    <w:p w14:paraId="032D66D0" w14:textId="77777777" w:rsidR="00B34484" w:rsidRPr="0090637C" w:rsidRDefault="00B34484" w:rsidP="00B34484">
      <w:pPr>
        <w:tabs>
          <w:tab w:val="left" w:pos="0"/>
        </w:tabs>
        <w:ind w:left="1080"/>
        <w:jc w:val="both"/>
        <w:rPr>
          <w:sz w:val="22"/>
          <w:szCs w:val="22"/>
        </w:rPr>
      </w:pPr>
    </w:p>
    <w:p w14:paraId="18492323" w14:textId="519951F3" w:rsidR="00AD29D1" w:rsidRPr="00AD29D1" w:rsidRDefault="00A4598B" w:rsidP="00AD29D1">
      <w:pPr>
        <w:numPr>
          <w:ilvl w:val="0"/>
          <w:numId w:val="1"/>
        </w:numPr>
        <w:tabs>
          <w:tab w:val="left" w:pos="0"/>
        </w:tabs>
        <w:jc w:val="both"/>
        <w:rPr>
          <w:szCs w:val="20"/>
        </w:rPr>
      </w:pPr>
      <w:r w:rsidRPr="00A4214C">
        <w:t>Student jest zobowiązany do aktywnego uczestnictwa w zajęciach</w:t>
      </w:r>
      <w:r w:rsidR="006F05FB">
        <w:t xml:space="preserve">. </w:t>
      </w:r>
      <w:r w:rsidRPr="00A4214C">
        <w:t xml:space="preserve">Zabrania się nagrywania, kopiowania oraz rozpowszechniania materiałów audiowizualnych prezentowanych studentom w trakcie  ćwiczeń, a także materiałów weryfikujących wiedzę .* </w:t>
      </w:r>
    </w:p>
    <w:p w14:paraId="01E9B8D7" w14:textId="77777777" w:rsidR="00AD29D1" w:rsidRDefault="00AD29D1" w:rsidP="00AD29D1">
      <w:pPr>
        <w:tabs>
          <w:tab w:val="left" w:pos="0"/>
        </w:tabs>
        <w:ind w:left="720"/>
        <w:jc w:val="both"/>
        <w:rPr>
          <w:szCs w:val="20"/>
        </w:rPr>
      </w:pPr>
    </w:p>
    <w:p w14:paraId="5B06D645" w14:textId="77777777" w:rsidR="00AD29D1" w:rsidRPr="00AD29D1" w:rsidRDefault="00AD29D1" w:rsidP="00AD29D1">
      <w:pPr>
        <w:pStyle w:val="Akapitzlist"/>
        <w:numPr>
          <w:ilvl w:val="0"/>
          <w:numId w:val="1"/>
        </w:numPr>
        <w:rPr>
          <w:szCs w:val="20"/>
        </w:rPr>
      </w:pPr>
      <w:r w:rsidRPr="00AD29D1">
        <w:rPr>
          <w:szCs w:val="20"/>
        </w:rPr>
        <w:t>W przypadku przejścia w zdalny tryb weryfikacji efektów uczenia się (kolokwia, egzaminy) zostanie wprowadzona korekta regulaminu.</w:t>
      </w:r>
    </w:p>
    <w:p w14:paraId="407A05D2" w14:textId="243E28F9" w:rsidR="00AD29D1" w:rsidRDefault="00AD29D1" w:rsidP="00CD18DD">
      <w:pPr>
        <w:tabs>
          <w:tab w:val="left" w:pos="0"/>
        </w:tabs>
        <w:jc w:val="both"/>
        <w:rPr>
          <w:szCs w:val="20"/>
        </w:rPr>
      </w:pPr>
    </w:p>
    <w:p w14:paraId="7FB6B092" w14:textId="77777777" w:rsidR="00AD29D1" w:rsidRPr="001166C6" w:rsidRDefault="00AD29D1" w:rsidP="00A4598B">
      <w:pPr>
        <w:tabs>
          <w:tab w:val="left" w:pos="0"/>
        </w:tabs>
        <w:ind w:left="720"/>
        <w:jc w:val="both"/>
        <w:rPr>
          <w:szCs w:val="20"/>
        </w:rPr>
      </w:pPr>
    </w:p>
    <w:p w14:paraId="62614CAE" w14:textId="77777777" w:rsidR="00A4598B" w:rsidRPr="000C13EA" w:rsidRDefault="00A4598B" w:rsidP="00A4598B">
      <w:pPr>
        <w:pStyle w:val="Nagwek3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0C13EA">
        <w:rPr>
          <w:b w:val="0"/>
          <w:bCs w:val="0"/>
          <w:sz w:val="20"/>
          <w:szCs w:val="16"/>
        </w:rPr>
        <w:t>*</w:t>
      </w:r>
      <w:r w:rsidRPr="000C13EA">
        <w:rPr>
          <w:b w:val="0"/>
          <w:bCs w:val="0"/>
          <w:sz w:val="20"/>
          <w:szCs w:val="20"/>
        </w:rPr>
        <w:t xml:space="preserve"> Ustawa z dnia 4 lutego 1994 r. o prawie autorskim i prawach pokrewnych Dz.U.2019.0.1231 </w:t>
      </w:r>
      <w:proofErr w:type="spellStart"/>
      <w:r w:rsidRPr="000C13EA">
        <w:rPr>
          <w:b w:val="0"/>
          <w:bCs w:val="0"/>
          <w:sz w:val="20"/>
          <w:szCs w:val="20"/>
        </w:rPr>
        <w:t>t.j</w:t>
      </w:r>
      <w:proofErr w:type="spellEnd"/>
      <w:r w:rsidRPr="000C13EA">
        <w:rPr>
          <w:b w:val="0"/>
          <w:bCs w:val="0"/>
          <w:sz w:val="20"/>
          <w:szCs w:val="20"/>
        </w:rPr>
        <w:t xml:space="preserve">. </w:t>
      </w:r>
    </w:p>
    <w:p w14:paraId="49C79051" w14:textId="77777777" w:rsidR="00A4598B" w:rsidRPr="000C13EA" w:rsidRDefault="00A4598B" w:rsidP="00A4598B">
      <w:pPr>
        <w:pStyle w:val="Nagwek3"/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* </w:t>
      </w:r>
      <w:r w:rsidRPr="000C13EA">
        <w:rPr>
          <w:b w:val="0"/>
          <w:bCs w:val="0"/>
          <w:sz w:val="20"/>
          <w:szCs w:val="20"/>
        </w:rPr>
        <w:t xml:space="preserve">Ustawa z dnia 10 maja 2018 r. o ochronie danych osobowych </w:t>
      </w:r>
      <w:r w:rsidRPr="000C13EA">
        <w:rPr>
          <w:rStyle w:val="plainlinks"/>
          <w:b w:val="0"/>
          <w:bCs w:val="0"/>
          <w:sz w:val="20"/>
          <w:szCs w:val="20"/>
        </w:rPr>
        <w:t xml:space="preserve">Dz.U. z 2019 r. poz. 1781 </w:t>
      </w:r>
      <w:proofErr w:type="spellStart"/>
      <w:r w:rsidRPr="000C13EA">
        <w:rPr>
          <w:rStyle w:val="plainlinks"/>
          <w:b w:val="0"/>
          <w:bCs w:val="0"/>
          <w:sz w:val="20"/>
          <w:szCs w:val="20"/>
        </w:rPr>
        <w:t>t.j</w:t>
      </w:r>
      <w:proofErr w:type="spellEnd"/>
      <w:r w:rsidRPr="000C13EA">
        <w:rPr>
          <w:rStyle w:val="plainlinks"/>
          <w:b w:val="0"/>
          <w:bCs w:val="0"/>
          <w:sz w:val="20"/>
          <w:szCs w:val="20"/>
        </w:rPr>
        <w:t>.</w:t>
      </w:r>
    </w:p>
    <w:p w14:paraId="5E0EE079" w14:textId="77777777" w:rsidR="00B34484" w:rsidRPr="00BE3E40" w:rsidRDefault="00B34484" w:rsidP="00B34484">
      <w:pPr>
        <w:tabs>
          <w:tab w:val="left" w:pos="0"/>
        </w:tabs>
        <w:jc w:val="both"/>
        <w:rPr>
          <w:sz w:val="22"/>
          <w:szCs w:val="22"/>
        </w:rPr>
      </w:pPr>
    </w:p>
    <w:p w14:paraId="7BC67485" w14:textId="77777777" w:rsidR="00B34484" w:rsidRDefault="00B34484" w:rsidP="00B34484">
      <w:pPr>
        <w:tabs>
          <w:tab w:val="left" w:pos="0"/>
        </w:tabs>
        <w:jc w:val="both"/>
        <w:rPr>
          <w:sz w:val="22"/>
          <w:szCs w:val="22"/>
        </w:rPr>
      </w:pPr>
    </w:p>
    <w:p w14:paraId="0771081C" w14:textId="77777777" w:rsidR="00B34484" w:rsidRPr="00F3450C" w:rsidRDefault="00B34484" w:rsidP="00B34484">
      <w:pPr>
        <w:tabs>
          <w:tab w:val="left" w:pos="0"/>
        </w:tabs>
        <w:jc w:val="both"/>
        <w:rPr>
          <w:b/>
          <w:sz w:val="22"/>
          <w:szCs w:val="22"/>
        </w:rPr>
      </w:pPr>
      <w:bookmarkStart w:id="0" w:name="_Hlk114652103"/>
      <w:r w:rsidRPr="00F3450C">
        <w:rPr>
          <w:b/>
          <w:sz w:val="22"/>
          <w:szCs w:val="22"/>
        </w:rPr>
        <w:t>Zapoznałem/</w:t>
      </w:r>
      <w:proofErr w:type="spellStart"/>
      <w:r w:rsidRPr="00F3450C">
        <w:rPr>
          <w:b/>
          <w:sz w:val="22"/>
          <w:szCs w:val="22"/>
        </w:rPr>
        <w:t>am</w:t>
      </w:r>
      <w:proofErr w:type="spellEnd"/>
      <w:r w:rsidRPr="00F3450C">
        <w:rPr>
          <w:b/>
          <w:sz w:val="22"/>
          <w:szCs w:val="22"/>
        </w:rPr>
        <w:t xml:space="preserve"> się z regulaminem i akceptuję jego warunki: </w:t>
      </w:r>
    </w:p>
    <w:p w14:paraId="1650BBF8" w14:textId="77777777" w:rsidR="00B34484" w:rsidRDefault="00B34484" w:rsidP="00B34484">
      <w:pPr>
        <w:tabs>
          <w:tab w:val="left" w:pos="0"/>
        </w:tabs>
        <w:jc w:val="both"/>
        <w:rPr>
          <w:sz w:val="22"/>
          <w:szCs w:val="22"/>
        </w:rPr>
      </w:pPr>
    </w:p>
    <w:p w14:paraId="3247C980" w14:textId="77777777" w:rsidR="00B34484" w:rsidRDefault="00B34484" w:rsidP="00B34484">
      <w:pPr>
        <w:tabs>
          <w:tab w:val="left" w:pos="0"/>
        </w:tabs>
        <w:jc w:val="both"/>
        <w:rPr>
          <w:sz w:val="22"/>
          <w:szCs w:val="22"/>
        </w:rPr>
      </w:pPr>
    </w:p>
    <w:bookmarkEnd w:id="0"/>
    <w:p w14:paraId="0709F404" w14:textId="77777777" w:rsidR="00B34484" w:rsidRDefault="00B34484" w:rsidP="00B34484">
      <w:pPr>
        <w:tabs>
          <w:tab w:val="left" w:pos="0"/>
        </w:tabs>
        <w:jc w:val="both"/>
        <w:rPr>
          <w:sz w:val="22"/>
          <w:szCs w:val="22"/>
        </w:rPr>
      </w:pPr>
    </w:p>
    <w:p w14:paraId="56837223" w14:textId="77777777" w:rsidR="009769D2" w:rsidRDefault="009769D2"/>
    <w:sectPr w:rsidR="009769D2" w:rsidSect="0035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E65"/>
    <w:multiLevelType w:val="hybridMultilevel"/>
    <w:tmpl w:val="C1D49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4"/>
    <w:rsid w:val="00145D5C"/>
    <w:rsid w:val="00173AF2"/>
    <w:rsid w:val="00266F0F"/>
    <w:rsid w:val="0049484A"/>
    <w:rsid w:val="00505C9E"/>
    <w:rsid w:val="00567262"/>
    <w:rsid w:val="005D0D4E"/>
    <w:rsid w:val="00651568"/>
    <w:rsid w:val="006F05FB"/>
    <w:rsid w:val="00817A72"/>
    <w:rsid w:val="009769D2"/>
    <w:rsid w:val="00A4598B"/>
    <w:rsid w:val="00A60F0C"/>
    <w:rsid w:val="00A77C11"/>
    <w:rsid w:val="00AD29D1"/>
    <w:rsid w:val="00B3069D"/>
    <w:rsid w:val="00B34484"/>
    <w:rsid w:val="00B46997"/>
    <w:rsid w:val="00C538BA"/>
    <w:rsid w:val="00CD18DD"/>
    <w:rsid w:val="00CE092D"/>
    <w:rsid w:val="00EA2D2F"/>
    <w:rsid w:val="00F83E30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902"/>
  <w15:docId w15:val="{0CA8C797-8257-4BC0-AC9F-D64AAB6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59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484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A459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links">
    <w:name w:val="plainlinks"/>
    <w:rsid w:val="00A4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897CBC372843B27E298C87FFBAC5" ma:contentTypeVersion="0" ma:contentTypeDescription="Utwórz nowy dokument." ma:contentTypeScope="" ma:versionID="da61df5dbee7f4732f8e131d592f5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23613-1216-4D67-95B6-DB43552C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046A5-B90C-46B3-A9CD-28740AACA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47293-5AB2-4249-AFB6-EED00CD03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D50098-5493-41B2-AC15-C9E511E4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Nawrot-Porąbka</cp:lastModifiedBy>
  <cp:revision>3</cp:revision>
  <cp:lastPrinted>2017-10-23T11:09:00Z</cp:lastPrinted>
  <dcterms:created xsi:type="dcterms:W3CDTF">2022-09-21T09:31:00Z</dcterms:created>
  <dcterms:modified xsi:type="dcterms:W3CDTF">2022-09-21T09:31:00Z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0x0101002EA3897CBC372843B27E298C87FFBAC5</vt:lpwstr>
  </property>
</Properties>
</file>